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B510" w14:textId="77777777" w:rsidR="002B2A41" w:rsidRPr="004C23BA" w:rsidRDefault="007A2355" w:rsidP="004C23BA">
      <w:pPr>
        <w:widowControl w:val="0"/>
        <w:autoSpaceDE w:val="0"/>
        <w:autoSpaceDN w:val="0"/>
        <w:adjustRightInd w:val="0"/>
        <w:snapToGrid w:val="0"/>
        <w:jc w:val="center"/>
        <w:rPr>
          <w:rFonts w:asciiTheme="minorHAnsi" w:hAnsiTheme="minorHAnsi" w:cstheme="minorHAnsi"/>
        </w:rPr>
      </w:pPr>
      <w:r w:rsidRPr="004C23BA">
        <w:rPr>
          <w:rFonts w:asciiTheme="minorHAnsi" w:hAnsiTheme="minorHAnsi" w:cstheme="minorHAnsi"/>
          <w:noProof/>
        </w:rPr>
        <w:drawing>
          <wp:inline distT="0" distB="0" distL="0" distR="0" wp14:anchorId="06E751B0" wp14:editId="73357C5D">
            <wp:extent cx="3014345" cy="652145"/>
            <wp:effectExtent l="0" t="0" r="0" b="0"/>
            <wp:docPr id="1" name="Picture 1" descr="Chapter logos comp_greater philadelph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apter logos comp_greater philadelphia"/>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4345" cy="652145"/>
                    </a:xfrm>
                    <a:prstGeom prst="rect">
                      <a:avLst/>
                    </a:prstGeom>
                    <a:noFill/>
                    <a:ln>
                      <a:noFill/>
                    </a:ln>
                  </pic:spPr>
                </pic:pic>
              </a:graphicData>
            </a:graphic>
          </wp:inline>
        </w:drawing>
      </w:r>
    </w:p>
    <w:p w14:paraId="7C9451AA" w14:textId="77777777" w:rsidR="000232CD" w:rsidRPr="004C23BA" w:rsidRDefault="000232CD" w:rsidP="004C23BA">
      <w:pPr>
        <w:widowControl w:val="0"/>
        <w:autoSpaceDE w:val="0"/>
        <w:autoSpaceDN w:val="0"/>
        <w:adjustRightInd w:val="0"/>
        <w:snapToGrid w:val="0"/>
        <w:rPr>
          <w:rFonts w:asciiTheme="minorHAnsi" w:hAnsiTheme="minorHAnsi" w:cstheme="minorHAnsi"/>
          <w:color w:val="000000"/>
        </w:rPr>
      </w:pPr>
    </w:p>
    <w:p w14:paraId="5AFBC848" w14:textId="77777777" w:rsidR="004C23BA" w:rsidRDefault="004C23BA" w:rsidP="004C23BA">
      <w:pPr>
        <w:widowControl w:val="0"/>
        <w:autoSpaceDE w:val="0"/>
        <w:autoSpaceDN w:val="0"/>
        <w:adjustRightInd w:val="0"/>
        <w:snapToGrid w:val="0"/>
        <w:rPr>
          <w:rFonts w:asciiTheme="minorHAnsi" w:hAnsiTheme="minorHAnsi" w:cstheme="minorHAnsi"/>
          <w:color w:val="000000"/>
        </w:rPr>
      </w:pPr>
    </w:p>
    <w:p w14:paraId="265D7F24" w14:textId="015A8281" w:rsidR="00090009" w:rsidRPr="004C23BA" w:rsidRDefault="00FC3BDE" w:rsidP="004C23BA">
      <w:pPr>
        <w:widowControl w:val="0"/>
        <w:autoSpaceDE w:val="0"/>
        <w:autoSpaceDN w:val="0"/>
        <w:adjustRightInd w:val="0"/>
        <w:snapToGrid w:val="0"/>
        <w:rPr>
          <w:rFonts w:asciiTheme="minorHAnsi" w:hAnsiTheme="minorHAnsi" w:cstheme="minorHAnsi"/>
          <w:color w:val="000000"/>
        </w:rPr>
      </w:pPr>
      <w:r>
        <w:rPr>
          <w:rFonts w:asciiTheme="minorHAnsi" w:hAnsiTheme="minorHAnsi" w:cstheme="minorHAnsi"/>
          <w:color w:val="000000"/>
        </w:rPr>
        <w:t>August 14, 2023</w:t>
      </w:r>
    </w:p>
    <w:p w14:paraId="6BE343F2" w14:textId="77777777" w:rsidR="00090009" w:rsidRPr="004C23BA" w:rsidRDefault="00090009" w:rsidP="004C23BA">
      <w:pPr>
        <w:widowControl w:val="0"/>
        <w:autoSpaceDE w:val="0"/>
        <w:autoSpaceDN w:val="0"/>
        <w:adjustRightInd w:val="0"/>
        <w:snapToGrid w:val="0"/>
        <w:rPr>
          <w:rFonts w:asciiTheme="minorHAnsi" w:hAnsiTheme="minorHAnsi" w:cstheme="minorHAnsi"/>
          <w:color w:val="000000"/>
        </w:rPr>
      </w:pPr>
    </w:p>
    <w:p w14:paraId="08B279C7" w14:textId="77777777" w:rsidR="00090009" w:rsidRPr="004C23BA" w:rsidRDefault="00090009" w:rsidP="004C23BA">
      <w:pPr>
        <w:widowControl w:val="0"/>
        <w:autoSpaceDE w:val="0"/>
        <w:autoSpaceDN w:val="0"/>
        <w:adjustRightInd w:val="0"/>
        <w:snapToGrid w:val="0"/>
        <w:rPr>
          <w:rFonts w:asciiTheme="minorHAnsi" w:hAnsiTheme="minorHAnsi" w:cstheme="minorHAnsi"/>
          <w:color w:val="000000"/>
        </w:rPr>
      </w:pPr>
      <w:r w:rsidRPr="004C23BA">
        <w:rPr>
          <w:rFonts w:asciiTheme="minorHAnsi" w:hAnsiTheme="minorHAnsi" w:cstheme="minorHAnsi"/>
          <w:color w:val="000000"/>
        </w:rPr>
        <w:t>Dear Supplier Partner,</w:t>
      </w:r>
    </w:p>
    <w:p w14:paraId="3639F94D" w14:textId="77777777" w:rsidR="000232CD" w:rsidRPr="004C23BA" w:rsidRDefault="000232CD" w:rsidP="004C23BA">
      <w:pPr>
        <w:pStyle w:val="body"/>
        <w:snapToGrid w:val="0"/>
        <w:spacing w:before="0" w:beforeAutospacing="0" w:after="0" w:afterAutospacing="0" w:line="240" w:lineRule="auto"/>
        <w:rPr>
          <w:rFonts w:asciiTheme="minorHAnsi" w:hAnsiTheme="minorHAnsi" w:cstheme="minorHAnsi"/>
          <w:sz w:val="24"/>
          <w:szCs w:val="24"/>
        </w:rPr>
      </w:pPr>
    </w:p>
    <w:p w14:paraId="7EA0EC03" w14:textId="2FB4F427" w:rsidR="00541281" w:rsidRPr="004C23BA" w:rsidRDefault="00090009" w:rsidP="004C23BA">
      <w:pPr>
        <w:pStyle w:val="body"/>
        <w:snapToGrid w:val="0"/>
        <w:spacing w:before="0" w:beforeAutospacing="0" w:after="0" w:afterAutospacing="0" w:line="240" w:lineRule="auto"/>
        <w:rPr>
          <w:rFonts w:asciiTheme="minorHAnsi" w:hAnsiTheme="minorHAnsi" w:cstheme="minorHAnsi"/>
          <w:bCs/>
          <w:sz w:val="24"/>
          <w:szCs w:val="24"/>
        </w:rPr>
      </w:pPr>
      <w:r w:rsidRPr="004C23BA">
        <w:rPr>
          <w:rFonts w:asciiTheme="minorHAnsi" w:hAnsiTheme="minorHAnsi" w:cstheme="minorHAnsi"/>
          <w:sz w:val="24"/>
          <w:szCs w:val="24"/>
        </w:rPr>
        <w:t xml:space="preserve">On Thursday, </w:t>
      </w:r>
      <w:r w:rsidR="00C973D3">
        <w:rPr>
          <w:rFonts w:asciiTheme="minorHAnsi" w:hAnsiTheme="minorHAnsi" w:cstheme="minorHAnsi"/>
          <w:sz w:val="24"/>
          <w:szCs w:val="24"/>
        </w:rPr>
        <w:t>November 30, 2023</w:t>
      </w:r>
      <w:r w:rsidRPr="004C23BA">
        <w:rPr>
          <w:rFonts w:asciiTheme="minorHAnsi" w:hAnsiTheme="minorHAnsi" w:cstheme="minorHAnsi"/>
          <w:sz w:val="24"/>
          <w:szCs w:val="24"/>
        </w:rPr>
        <w:t xml:space="preserve">, </w:t>
      </w:r>
      <w:r w:rsidR="001A72A4" w:rsidRPr="004C23BA">
        <w:rPr>
          <w:rFonts w:asciiTheme="minorHAnsi" w:hAnsiTheme="minorHAnsi" w:cstheme="minorHAnsi"/>
          <w:sz w:val="24"/>
          <w:szCs w:val="24"/>
        </w:rPr>
        <w:t xml:space="preserve">the </w:t>
      </w:r>
      <w:r w:rsidRPr="004C23BA">
        <w:rPr>
          <w:rFonts w:asciiTheme="minorHAnsi" w:hAnsiTheme="minorHAnsi" w:cstheme="minorHAnsi"/>
          <w:sz w:val="24"/>
          <w:szCs w:val="24"/>
        </w:rPr>
        <w:t xml:space="preserve">PCMA </w:t>
      </w:r>
      <w:r w:rsidR="00B00333" w:rsidRPr="004C23BA">
        <w:rPr>
          <w:rFonts w:asciiTheme="minorHAnsi" w:hAnsiTheme="minorHAnsi" w:cstheme="minorHAnsi"/>
          <w:sz w:val="24"/>
          <w:szCs w:val="24"/>
        </w:rPr>
        <w:t xml:space="preserve">Greater Philadelphia Chapter </w:t>
      </w:r>
      <w:r w:rsidRPr="004C23BA">
        <w:rPr>
          <w:rFonts w:asciiTheme="minorHAnsi" w:hAnsiTheme="minorHAnsi" w:cstheme="minorHAnsi"/>
          <w:sz w:val="24"/>
          <w:szCs w:val="24"/>
        </w:rPr>
        <w:t xml:space="preserve">will </w:t>
      </w:r>
      <w:r w:rsidR="00087B43" w:rsidRPr="004C23BA">
        <w:rPr>
          <w:rFonts w:asciiTheme="minorHAnsi" w:hAnsiTheme="minorHAnsi" w:cstheme="minorHAnsi"/>
          <w:sz w:val="24"/>
          <w:szCs w:val="24"/>
        </w:rPr>
        <w:t>host its annual auction</w:t>
      </w:r>
      <w:r w:rsidR="00572A05" w:rsidRPr="004C23BA">
        <w:rPr>
          <w:rFonts w:asciiTheme="minorHAnsi" w:hAnsiTheme="minorHAnsi" w:cstheme="minorHAnsi"/>
          <w:sz w:val="24"/>
          <w:szCs w:val="24"/>
        </w:rPr>
        <w:t xml:space="preserve">. </w:t>
      </w:r>
      <w:r w:rsidRPr="004C23BA">
        <w:rPr>
          <w:rFonts w:asciiTheme="minorHAnsi" w:hAnsiTheme="minorHAnsi" w:cstheme="minorHAnsi"/>
          <w:bCs/>
          <w:sz w:val="24"/>
          <w:szCs w:val="24"/>
        </w:rPr>
        <w:t xml:space="preserve">Today we are asking for your support through donations for the auction. </w:t>
      </w:r>
    </w:p>
    <w:p w14:paraId="3A381DB9" w14:textId="1C020CBC" w:rsidR="00541281" w:rsidRPr="004C23BA" w:rsidRDefault="00541281" w:rsidP="004C23BA">
      <w:pPr>
        <w:pStyle w:val="body"/>
        <w:snapToGrid w:val="0"/>
        <w:spacing w:before="0" w:beforeAutospacing="0" w:after="0" w:afterAutospacing="0" w:line="240" w:lineRule="auto"/>
        <w:rPr>
          <w:rFonts w:asciiTheme="minorHAnsi" w:hAnsiTheme="minorHAnsi" w:cstheme="minorHAnsi"/>
          <w:b/>
          <w:sz w:val="24"/>
          <w:szCs w:val="24"/>
        </w:rPr>
      </w:pPr>
    </w:p>
    <w:p w14:paraId="45944457" w14:textId="7D1A3023" w:rsidR="00541281" w:rsidRPr="00FE6DFE" w:rsidRDefault="005E50A6" w:rsidP="00FE6DFE">
      <w:pPr>
        <w:rPr>
          <w:rFonts w:asciiTheme="minorHAnsi" w:hAnsiTheme="minorHAnsi" w:cstheme="minorHAnsi"/>
        </w:rPr>
      </w:pPr>
      <w:r w:rsidRPr="00FE6DFE">
        <w:rPr>
          <w:rFonts w:asciiTheme="minorHAnsi" w:hAnsiTheme="minorHAnsi" w:cstheme="minorHAnsi"/>
        </w:rPr>
        <w:t xml:space="preserve">The PCMA Greater Philadelphia Chapter (PCMA PHL) is a chapter of the Professional Convention Management Association. </w:t>
      </w:r>
      <w:r w:rsidR="00FE6DFE" w:rsidRPr="00FE6DFE">
        <w:rPr>
          <w:rFonts w:asciiTheme="minorHAnsi" w:hAnsiTheme="minorHAnsi" w:cstheme="minorHAnsi"/>
        </w:rPr>
        <w:t>The m</w:t>
      </w:r>
      <w:r w:rsidR="00FE6DFE" w:rsidRPr="00FE6DFE">
        <w:rPr>
          <w:rFonts w:asciiTheme="minorHAnsi" w:hAnsiTheme="minorHAnsi" w:cstheme="minorHAnsi"/>
          <w:color w:val="000000"/>
        </w:rPr>
        <w:t>ajority of PCMA PHL is made up of members from Pennsylvania, southern New Jersey and Delaware with other members located throughout the United States</w:t>
      </w:r>
      <w:r w:rsidR="00C175C2">
        <w:rPr>
          <w:rFonts w:asciiTheme="minorHAnsi" w:hAnsiTheme="minorHAnsi" w:cstheme="minorHAnsi"/>
          <w:color w:val="000000"/>
        </w:rPr>
        <w:t xml:space="preserve"> and Canada</w:t>
      </w:r>
      <w:r w:rsidR="00FE6DFE" w:rsidRPr="00FE6DFE">
        <w:rPr>
          <w:rFonts w:asciiTheme="minorHAnsi" w:hAnsiTheme="minorHAnsi" w:cstheme="minorHAnsi"/>
          <w:color w:val="000000"/>
        </w:rPr>
        <w:t xml:space="preserve">. </w:t>
      </w:r>
      <w:r w:rsidR="00DA2BFB" w:rsidRPr="00FE6DFE">
        <w:rPr>
          <w:rFonts w:asciiTheme="minorHAnsi" w:hAnsiTheme="minorHAnsi" w:cstheme="minorHAnsi"/>
        </w:rPr>
        <w:t xml:space="preserve">PCMA PHL </w:t>
      </w:r>
      <w:r w:rsidR="00A81698" w:rsidRPr="00FE6DFE">
        <w:rPr>
          <w:rFonts w:asciiTheme="minorHAnsi" w:hAnsiTheme="minorHAnsi" w:cstheme="minorHAnsi"/>
        </w:rPr>
        <w:t>is</w:t>
      </w:r>
      <w:r w:rsidR="00DA2BFB" w:rsidRPr="00FE6DFE">
        <w:rPr>
          <w:rFonts w:asciiTheme="minorHAnsi" w:hAnsiTheme="minorHAnsi" w:cstheme="minorHAnsi"/>
        </w:rPr>
        <w:t xml:space="preserve"> a resource for business events strategists for education</w:t>
      </w:r>
      <w:r w:rsidR="00A81698" w:rsidRPr="00FE6DFE">
        <w:rPr>
          <w:rFonts w:asciiTheme="minorHAnsi" w:hAnsiTheme="minorHAnsi" w:cstheme="minorHAnsi"/>
        </w:rPr>
        <w:t xml:space="preserve"> and</w:t>
      </w:r>
      <w:r w:rsidR="00DA2BFB" w:rsidRPr="00FE6DFE">
        <w:rPr>
          <w:rFonts w:asciiTheme="minorHAnsi" w:hAnsiTheme="minorHAnsi" w:cstheme="minorHAnsi"/>
        </w:rPr>
        <w:t xml:space="preserve"> networking, and </w:t>
      </w:r>
      <w:r w:rsidR="00A81698" w:rsidRPr="00FE6DFE">
        <w:rPr>
          <w:rFonts w:asciiTheme="minorHAnsi" w:hAnsiTheme="minorHAnsi" w:cstheme="minorHAnsi"/>
        </w:rPr>
        <w:t xml:space="preserve">provides a community </w:t>
      </w:r>
      <w:r w:rsidR="004C23BA" w:rsidRPr="00FE6DFE">
        <w:rPr>
          <w:rFonts w:asciiTheme="minorHAnsi" w:hAnsiTheme="minorHAnsi" w:cstheme="minorHAnsi"/>
        </w:rPr>
        <w:t>for those in</w:t>
      </w:r>
      <w:r w:rsidR="00A81698" w:rsidRPr="00FE6DFE">
        <w:rPr>
          <w:rFonts w:asciiTheme="minorHAnsi" w:hAnsiTheme="minorHAnsi" w:cstheme="minorHAnsi"/>
        </w:rPr>
        <w:t xml:space="preserve"> the meetings and event industry</w:t>
      </w:r>
      <w:r w:rsidR="00DA2BFB" w:rsidRPr="00FE6DFE">
        <w:rPr>
          <w:rFonts w:asciiTheme="minorHAnsi" w:hAnsiTheme="minorHAnsi" w:cstheme="minorHAnsi"/>
        </w:rPr>
        <w:t xml:space="preserve">. </w:t>
      </w:r>
    </w:p>
    <w:p w14:paraId="2055F0C2" w14:textId="77777777" w:rsidR="00541281" w:rsidRPr="004C23BA" w:rsidRDefault="00541281" w:rsidP="004C23BA">
      <w:pPr>
        <w:pStyle w:val="body"/>
        <w:snapToGrid w:val="0"/>
        <w:spacing w:before="0" w:beforeAutospacing="0" w:after="0" w:afterAutospacing="0" w:line="240" w:lineRule="auto"/>
        <w:rPr>
          <w:rFonts w:asciiTheme="minorHAnsi" w:hAnsiTheme="minorHAnsi" w:cstheme="minorHAnsi"/>
          <w:bCs/>
          <w:sz w:val="24"/>
          <w:szCs w:val="24"/>
        </w:rPr>
      </w:pPr>
    </w:p>
    <w:p w14:paraId="5A504564" w14:textId="2FEDA7F4" w:rsidR="00090009" w:rsidRPr="004C23BA" w:rsidRDefault="00090009" w:rsidP="004C23BA">
      <w:pPr>
        <w:pStyle w:val="body"/>
        <w:snapToGrid w:val="0"/>
        <w:spacing w:before="0" w:beforeAutospacing="0" w:after="0" w:afterAutospacing="0" w:line="240" w:lineRule="auto"/>
        <w:rPr>
          <w:rFonts w:asciiTheme="minorHAnsi" w:hAnsiTheme="minorHAnsi" w:cstheme="minorHAnsi"/>
          <w:bCs/>
          <w:sz w:val="24"/>
          <w:szCs w:val="24"/>
        </w:rPr>
      </w:pPr>
      <w:r w:rsidRPr="004C23BA">
        <w:rPr>
          <w:rFonts w:asciiTheme="minorHAnsi" w:hAnsiTheme="minorHAnsi" w:cstheme="minorHAnsi"/>
          <w:bCs/>
          <w:sz w:val="24"/>
          <w:szCs w:val="24"/>
        </w:rPr>
        <w:t xml:space="preserve">Through your support, you will gain valuable exposure to potential clients within the PCMA </w:t>
      </w:r>
      <w:r w:rsidR="003B7B56" w:rsidRPr="004C23BA">
        <w:rPr>
          <w:rFonts w:asciiTheme="minorHAnsi" w:hAnsiTheme="minorHAnsi" w:cstheme="minorHAnsi"/>
          <w:bCs/>
          <w:sz w:val="24"/>
          <w:szCs w:val="24"/>
        </w:rPr>
        <w:t xml:space="preserve">PHL </w:t>
      </w:r>
      <w:r w:rsidRPr="004C23BA">
        <w:rPr>
          <w:rFonts w:asciiTheme="minorHAnsi" w:hAnsiTheme="minorHAnsi" w:cstheme="minorHAnsi"/>
          <w:bCs/>
          <w:sz w:val="24"/>
          <w:szCs w:val="24"/>
        </w:rPr>
        <w:t>membership</w:t>
      </w:r>
      <w:r w:rsidR="005E50A6" w:rsidRPr="004C23BA">
        <w:rPr>
          <w:rFonts w:asciiTheme="minorHAnsi" w:hAnsiTheme="minorHAnsi" w:cstheme="minorHAnsi"/>
          <w:bCs/>
          <w:sz w:val="24"/>
          <w:szCs w:val="24"/>
        </w:rPr>
        <w:t>,</w:t>
      </w:r>
      <w:r w:rsidRPr="004C23BA">
        <w:rPr>
          <w:rFonts w:asciiTheme="minorHAnsi" w:hAnsiTheme="minorHAnsi" w:cstheme="minorHAnsi"/>
          <w:bCs/>
          <w:sz w:val="24"/>
          <w:szCs w:val="24"/>
        </w:rPr>
        <w:t xml:space="preserve"> and </w:t>
      </w:r>
      <w:r w:rsidR="00A81698" w:rsidRPr="004C23BA">
        <w:rPr>
          <w:rFonts w:asciiTheme="minorHAnsi" w:hAnsiTheme="minorHAnsi" w:cstheme="minorHAnsi"/>
          <w:bCs/>
          <w:sz w:val="24"/>
          <w:szCs w:val="24"/>
        </w:rPr>
        <w:t>supporters of the chapter</w:t>
      </w:r>
      <w:r w:rsidRPr="004C23BA">
        <w:rPr>
          <w:rFonts w:asciiTheme="minorHAnsi" w:hAnsiTheme="minorHAnsi" w:cstheme="minorHAnsi"/>
          <w:bCs/>
          <w:sz w:val="24"/>
          <w:szCs w:val="24"/>
        </w:rPr>
        <w:t xml:space="preserve">. All donors will be acknowledged in promotions for the event and recognized on </w:t>
      </w:r>
      <w:r w:rsidR="00C973D3">
        <w:rPr>
          <w:rFonts w:asciiTheme="minorHAnsi" w:hAnsiTheme="minorHAnsi" w:cstheme="minorHAnsi"/>
          <w:bCs/>
          <w:sz w:val="24"/>
          <w:szCs w:val="24"/>
        </w:rPr>
        <w:t>November 30</w:t>
      </w:r>
      <w:r w:rsidR="00C973D3" w:rsidRPr="00C973D3">
        <w:rPr>
          <w:rFonts w:asciiTheme="minorHAnsi" w:hAnsiTheme="minorHAnsi" w:cstheme="minorHAnsi"/>
          <w:bCs/>
          <w:sz w:val="24"/>
          <w:szCs w:val="24"/>
          <w:vertAlign w:val="superscript"/>
        </w:rPr>
        <w:t>th</w:t>
      </w:r>
      <w:r w:rsidR="00C973D3">
        <w:rPr>
          <w:rFonts w:asciiTheme="minorHAnsi" w:hAnsiTheme="minorHAnsi" w:cstheme="minorHAnsi"/>
          <w:bCs/>
          <w:sz w:val="24"/>
          <w:szCs w:val="24"/>
        </w:rPr>
        <w:t>.</w:t>
      </w:r>
    </w:p>
    <w:p w14:paraId="54133233" w14:textId="7F79BD91" w:rsidR="00A81698" w:rsidRPr="004C23BA" w:rsidRDefault="00A81698" w:rsidP="004C23BA">
      <w:pPr>
        <w:snapToGrid w:val="0"/>
        <w:rPr>
          <w:rFonts w:asciiTheme="minorHAnsi" w:hAnsiTheme="minorHAnsi" w:cstheme="minorHAnsi"/>
          <w:color w:val="000000"/>
        </w:rPr>
      </w:pPr>
    </w:p>
    <w:p w14:paraId="760EDD15" w14:textId="184327F2" w:rsidR="00A81698" w:rsidRPr="004C23BA" w:rsidRDefault="00A81698" w:rsidP="004C23BA">
      <w:pPr>
        <w:snapToGrid w:val="0"/>
        <w:rPr>
          <w:rFonts w:asciiTheme="minorHAnsi" w:hAnsiTheme="minorHAnsi" w:cstheme="minorHAnsi"/>
        </w:rPr>
      </w:pPr>
      <w:r w:rsidRPr="004C23BA">
        <w:rPr>
          <w:rFonts w:asciiTheme="minorHAnsi" w:hAnsiTheme="minorHAnsi" w:cstheme="minorHAnsi"/>
        </w:rPr>
        <w:t xml:space="preserve">PCMA PHL has always been there for its members and visitors, whether it is for education, networking, or community. Now it’s time that we ask for your help. Please consider making a donation to support our chapter! </w:t>
      </w:r>
    </w:p>
    <w:p w14:paraId="03DF3E5E" w14:textId="77777777" w:rsidR="00090009" w:rsidRPr="004C23BA" w:rsidRDefault="00090009" w:rsidP="004C23BA">
      <w:pPr>
        <w:snapToGrid w:val="0"/>
        <w:rPr>
          <w:rFonts w:asciiTheme="minorHAnsi" w:hAnsiTheme="minorHAnsi" w:cstheme="minorHAnsi"/>
          <w:color w:val="000000"/>
        </w:rPr>
      </w:pPr>
    </w:p>
    <w:p w14:paraId="0939B085" w14:textId="3B7C594A" w:rsidR="004F3E67" w:rsidRPr="004C23BA" w:rsidRDefault="00090009" w:rsidP="004C23BA">
      <w:pPr>
        <w:snapToGrid w:val="0"/>
        <w:rPr>
          <w:rFonts w:asciiTheme="minorHAnsi" w:hAnsiTheme="minorHAnsi" w:cstheme="minorHAnsi"/>
          <w:color w:val="000000"/>
        </w:rPr>
      </w:pPr>
      <w:r w:rsidRPr="004C23BA">
        <w:rPr>
          <w:rFonts w:asciiTheme="minorHAnsi" w:hAnsiTheme="minorHAnsi" w:cstheme="minorHAnsi"/>
          <w:color w:val="000000"/>
        </w:rPr>
        <w:t>Sincerely,</w:t>
      </w:r>
    </w:p>
    <w:p w14:paraId="55925D7A" w14:textId="157BD1EA" w:rsidR="00F6763E" w:rsidRDefault="00F6763E" w:rsidP="00777210">
      <w:pPr>
        <w:rPr>
          <w:rFonts w:asciiTheme="minorHAnsi" w:hAnsiTheme="minorHAnsi" w:cstheme="minorHAnsi"/>
          <w:color w:val="000000"/>
        </w:rPr>
      </w:pPr>
    </w:p>
    <w:p w14:paraId="4A30BE25" w14:textId="04C8A531" w:rsidR="00777210" w:rsidRPr="00FC3BDE" w:rsidRDefault="00FC3BDE" w:rsidP="00777210">
      <w:pPr>
        <w:rPr>
          <w:rFonts w:ascii="Apple Chancery" w:eastAsia="PilGi" w:hAnsi="Apple Chancery" w:cs="Apple Chancery" w:hint="cs"/>
          <w:color w:val="000000"/>
          <w:sz w:val="36"/>
          <w:szCs w:val="36"/>
        </w:rPr>
      </w:pPr>
      <w:r w:rsidRPr="00FC3BDE">
        <w:rPr>
          <w:rFonts w:ascii="Apple Chancery" w:eastAsia="PilGi" w:hAnsi="Apple Chancery" w:cs="Apple Chancery" w:hint="cs"/>
          <w:color w:val="000000"/>
          <w:sz w:val="36"/>
          <w:szCs w:val="36"/>
        </w:rPr>
        <w:t>Sara</w:t>
      </w:r>
    </w:p>
    <w:p w14:paraId="2D185AC2" w14:textId="77777777" w:rsidR="00777210" w:rsidRPr="00777210" w:rsidRDefault="00777210" w:rsidP="00777210"/>
    <w:p w14:paraId="066D5E1A" w14:textId="66F6BD16" w:rsidR="00090009" w:rsidRDefault="00C973D3" w:rsidP="004C23BA">
      <w:pPr>
        <w:widowControl w:val="0"/>
        <w:autoSpaceDE w:val="0"/>
        <w:autoSpaceDN w:val="0"/>
        <w:adjustRightInd w:val="0"/>
        <w:snapToGrid w:val="0"/>
        <w:rPr>
          <w:rFonts w:asciiTheme="minorHAnsi" w:hAnsiTheme="minorHAnsi" w:cstheme="minorHAnsi"/>
          <w:bCs/>
          <w:color w:val="000000"/>
        </w:rPr>
      </w:pPr>
      <w:r>
        <w:rPr>
          <w:rFonts w:asciiTheme="minorHAnsi" w:hAnsiTheme="minorHAnsi" w:cstheme="minorHAnsi"/>
          <w:bCs/>
          <w:color w:val="000000"/>
        </w:rPr>
        <w:t>Sara McWilliams</w:t>
      </w:r>
    </w:p>
    <w:p w14:paraId="4CDD47AF" w14:textId="078F433E" w:rsidR="00C973D3" w:rsidRDefault="00C973D3" w:rsidP="004C23BA">
      <w:pPr>
        <w:widowControl w:val="0"/>
        <w:autoSpaceDE w:val="0"/>
        <w:autoSpaceDN w:val="0"/>
        <w:adjustRightInd w:val="0"/>
        <w:snapToGrid w:val="0"/>
        <w:rPr>
          <w:rFonts w:asciiTheme="minorHAnsi" w:hAnsiTheme="minorHAnsi" w:cstheme="minorHAnsi"/>
          <w:bCs/>
          <w:color w:val="000000"/>
        </w:rPr>
      </w:pPr>
      <w:r>
        <w:rPr>
          <w:rFonts w:asciiTheme="minorHAnsi" w:hAnsiTheme="minorHAnsi" w:cstheme="minorHAnsi"/>
          <w:bCs/>
          <w:color w:val="000000"/>
        </w:rPr>
        <w:t>2023 President, PCMA Greater Philadelphia Chapter</w:t>
      </w:r>
    </w:p>
    <w:p w14:paraId="5C6C34C9" w14:textId="52C6C9AF" w:rsidR="00C973D3" w:rsidRDefault="00C973D3" w:rsidP="004C23BA">
      <w:pPr>
        <w:widowControl w:val="0"/>
        <w:autoSpaceDE w:val="0"/>
        <w:autoSpaceDN w:val="0"/>
        <w:adjustRightInd w:val="0"/>
        <w:snapToGrid w:val="0"/>
        <w:rPr>
          <w:rFonts w:asciiTheme="minorHAnsi" w:hAnsiTheme="minorHAnsi" w:cstheme="minorHAnsi"/>
          <w:bCs/>
          <w:color w:val="000000"/>
        </w:rPr>
      </w:pPr>
      <w:r>
        <w:rPr>
          <w:rFonts w:asciiTheme="minorHAnsi" w:hAnsiTheme="minorHAnsi" w:cstheme="minorHAnsi"/>
          <w:bCs/>
          <w:color w:val="000000"/>
        </w:rPr>
        <w:t>Senior Director, Global Accounts</w:t>
      </w:r>
    </w:p>
    <w:p w14:paraId="00791F91" w14:textId="1A3B27B7" w:rsidR="00C973D3" w:rsidRPr="004C23BA" w:rsidRDefault="00C973D3" w:rsidP="004C23BA">
      <w:pPr>
        <w:widowControl w:val="0"/>
        <w:autoSpaceDE w:val="0"/>
        <w:autoSpaceDN w:val="0"/>
        <w:adjustRightInd w:val="0"/>
        <w:snapToGrid w:val="0"/>
        <w:rPr>
          <w:rFonts w:asciiTheme="minorHAnsi" w:hAnsiTheme="minorHAnsi" w:cstheme="minorHAnsi"/>
          <w:bCs/>
          <w:color w:val="000000"/>
        </w:rPr>
      </w:pPr>
      <w:r>
        <w:rPr>
          <w:rFonts w:asciiTheme="minorHAnsi" w:hAnsiTheme="minorHAnsi" w:cstheme="minorHAnsi"/>
          <w:bCs/>
          <w:color w:val="000000"/>
        </w:rPr>
        <w:t>HelmsBriscoe</w:t>
      </w:r>
    </w:p>
    <w:p w14:paraId="6698FEA6" w14:textId="7C6C867E" w:rsidR="00777210" w:rsidRDefault="00777210" w:rsidP="004C23BA">
      <w:pPr>
        <w:widowControl w:val="0"/>
        <w:autoSpaceDE w:val="0"/>
        <w:autoSpaceDN w:val="0"/>
        <w:adjustRightInd w:val="0"/>
        <w:snapToGrid w:val="0"/>
        <w:rPr>
          <w:rFonts w:asciiTheme="minorHAnsi" w:hAnsiTheme="minorHAnsi" w:cstheme="minorHAnsi"/>
          <w:color w:val="000000"/>
        </w:rPr>
      </w:pPr>
    </w:p>
    <w:p w14:paraId="6A70990A" w14:textId="7CAC0BD7" w:rsidR="00777210" w:rsidRDefault="00777210">
      <w:pPr>
        <w:rPr>
          <w:rFonts w:asciiTheme="minorHAnsi" w:hAnsiTheme="minorHAnsi" w:cstheme="minorHAnsi"/>
          <w:color w:val="000000"/>
        </w:rPr>
      </w:pPr>
      <w:r>
        <w:rPr>
          <w:rFonts w:asciiTheme="minorHAnsi" w:hAnsiTheme="minorHAnsi" w:cstheme="minorHAnsi"/>
          <w:color w:val="000000"/>
        </w:rPr>
        <w:br w:type="page"/>
      </w:r>
    </w:p>
    <w:p w14:paraId="17F3BB7E" w14:textId="77777777" w:rsidR="00777210" w:rsidRPr="00A81698" w:rsidRDefault="00777210" w:rsidP="004C23BA">
      <w:pPr>
        <w:widowControl w:val="0"/>
        <w:autoSpaceDE w:val="0"/>
        <w:autoSpaceDN w:val="0"/>
        <w:adjustRightInd w:val="0"/>
        <w:snapToGrid w:val="0"/>
        <w:rPr>
          <w:rFonts w:asciiTheme="minorHAnsi" w:hAnsiTheme="minorHAnsi" w:cstheme="minorHAnsi"/>
          <w:color w:val="000000"/>
        </w:rPr>
      </w:pPr>
    </w:p>
    <w:p w14:paraId="63E01015" w14:textId="77777777" w:rsidR="00090009" w:rsidRPr="00A81698" w:rsidRDefault="007A2355" w:rsidP="000232CD">
      <w:pPr>
        <w:jc w:val="center"/>
        <w:rPr>
          <w:rFonts w:asciiTheme="minorHAnsi" w:hAnsiTheme="minorHAnsi" w:cstheme="minorHAnsi"/>
        </w:rPr>
      </w:pPr>
      <w:r w:rsidRPr="00A81698">
        <w:rPr>
          <w:rFonts w:asciiTheme="minorHAnsi" w:hAnsiTheme="minorHAnsi" w:cstheme="minorHAnsi"/>
          <w:noProof/>
        </w:rPr>
        <w:drawing>
          <wp:inline distT="0" distB="0" distL="0" distR="0" wp14:anchorId="65F0FB29" wp14:editId="68E04C01">
            <wp:extent cx="3014345" cy="652145"/>
            <wp:effectExtent l="0" t="0" r="0" b="0"/>
            <wp:docPr id="2" name="Picture 2" descr="Chapter logos comp_greater philadelph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hapter logos comp_greater philadelphia"/>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4345" cy="652145"/>
                    </a:xfrm>
                    <a:prstGeom prst="rect">
                      <a:avLst/>
                    </a:prstGeom>
                    <a:noFill/>
                    <a:ln>
                      <a:noFill/>
                    </a:ln>
                  </pic:spPr>
                </pic:pic>
              </a:graphicData>
            </a:graphic>
          </wp:inline>
        </w:drawing>
      </w:r>
    </w:p>
    <w:p w14:paraId="25D5EDD1" w14:textId="77777777" w:rsidR="00572A05" w:rsidRPr="00A81698" w:rsidRDefault="00572A05" w:rsidP="000232CD">
      <w:pPr>
        <w:rPr>
          <w:rFonts w:asciiTheme="minorHAnsi" w:hAnsiTheme="minorHAnsi" w:cstheme="minorHAnsi"/>
          <w:b/>
          <w:u w:val="single"/>
        </w:rPr>
      </w:pPr>
    </w:p>
    <w:p w14:paraId="1B112BE4" w14:textId="2AAF0B7D" w:rsidR="00090009" w:rsidRPr="00A81698" w:rsidRDefault="00090009" w:rsidP="000232CD">
      <w:pPr>
        <w:rPr>
          <w:rFonts w:asciiTheme="minorHAnsi" w:hAnsiTheme="minorHAnsi" w:cstheme="minorHAnsi"/>
        </w:rPr>
      </w:pPr>
      <w:r w:rsidRPr="00A81698">
        <w:rPr>
          <w:rFonts w:asciiTheme="minorHAnsi" w:hAnsiTheme="minorHAnsi" w:cstheme="minorHAnsi"/>
        </w:rPr>
        <w:t>Please complete this form and send it with yo</w:t>
      </w:r>
      <w:r w:rsidR="0047627B" w:rsidRPr="00A81698">
        <w:rPr>
          <w:rFonts w:asciiTheme="minorHAnsi" w:hAnsiTheme="minorHAnsi" w:cstheme="minorHAnsi"/>
        </w:rPr>
        <w:t>ur donation</w:t>
      </w:r>
      <w:r w:rsidRPr="00A81698">
        <w:rPr>
          <w:rFonts w:asciiTheme="minorHAnsi" w:hAnsiTheme="minorHAnsi" w:cstheme="minorHAnsi"/>
        </w:rPr>
        <w:t xml:space="preserve"> by </w:t>
      </w:r>
      <w:r w:rsidRPr="00A81698">
        <w:rPr>
          <w:rFonts w:asciiTheme="minorHAnsi" w:hAnsiTheme="minorHAnsi" w:cstheme="minorHAnsi"/>
          <w:b/>
        </w:rPr>
        <w:t xml:space="preserve">Friday, </w:t>
      </w:r>
      <w:r w:rsidR="000232CD" w:rsidRPr="00A81698">
        <w:rPr>
          <w:rFonts w:asciiTheme="minorHAnsi" w:hAnsiTheme="minorHAnsi" w:cstheme="minorHAnsi"/>
          <w:b/>
        </w:rPr>
        <w:t>November 1</w:t>
      </w:r>
      <w:r w:rsidR="00902B79">
        <w:rPr>
          <w:rFonts w:asciiTheme="minorHAnsi" w:hAnsiTheme="minorHAnsi" w:cstheme="minorHAnsi"/>
          <w:b/>
        </w:rPr>
        <w:t>7</w:t>
      </w:r>
      <w:r w:rsidR="000232CD" w:rsidRPr="00A81698">
        <w:rPr>
          <w:rFonts w:asciiTheme="minorHAnsi" w:hAnsiTheme="minorHAnsi" w:cstheme="minorHAnsi"/>
          <w:b/>
          <w:vertAlign w:val="superscript"/>
        </w:rPr>
        <w:t>th</w:t>
      </w:r>
      <w:r w:rsidRPr="00A81698">
        <w:rPr>
          <w:rFonts w:asciiTheme="minorHAnsi" w:hAnsiTheme="minorHAnsi" w:cstheme="minorHAnsi"/>
          <w:b/>
        </w:rPr>
        <w:t xml:space="preserve"> </w:t>
      </w:r>
      <w:r w:rsidRPr="00A81698">
        <w:rPr>
          <w:rFonts w:asciiTheme="minorHAnsi" w:hAnsiTheme="minorHAnsi" w:cstheme="minorHAnsi"/>
        </w:rPr>
        <w:t>for inclusion in the auction donation list. After this date, we cannot guarantee recognition. If you are sending a large item</w:t>
      </w:r>
      <w:r w:rsidR="00572A05" w:rsidRPr="00A81698">
        <w:rPr>
          <w:rFonts w:asciiTheme="minorHAnsi" w:hAnsiTheme="minorHAnsi" w:cstheme="minorHAnsi"/>
        </w:rPr>
        <w:t xml:space="preserve"> such as a gift basket</w:t>
      </w:r>
      <w:r w:rsidRPr="00A81698">
        <w:rPr>
          <w:rFonts w:asciiTheme="minorHAnsi" w:hAnsiTheme="minorHAnsi" w:cstheme="minorHAnsi"/>
        </w:rPr>
        <w:t xml:space="preserve">, please return this form </w:t>
      </w:r>
      <w:r w:rsidR="00572A05" w:rsidRPr="00A81698">
        <w:rPr>
          <w:rFonts w:asciiTheme="minorHAnsi" w:hAnsiTheme="minorHAnsi" w:cstheme="minorHAnsi"/>
        </w:rPr>
        <w:t xml:space="preserve">at your earliest convenience </w:t>
      </w:r>
      <w:r w:rsidRPr="00A81698">
        <w:rPr>
          <w:rFonts w:asciiTheme="minorHAnsi" w:hAnsiTheme="minorHAnsi" w:cstheme="minorHAnsi"/>
        </w:rPr>
        <w:t xml:space="preserve">and send the donation after Friday, </w:t>
      </w:r>
      <w:r w:rsidR="000232CD" w:rsidRPr="00A81698">
        <w:rPr>
          <w:rFonts w:asciiTheme="minorHAnsi" w:hAnsiTheme="minorHAnsi" w:cstheme="minorHAnsi"/>
        </w:rPr>
        <w:t>November 1</w:t>
      </w:r>
      <w:r w:rsidR="00902B79">
        <w:rPr>
          <w:rFonts w:asciiTheme="minorHAnsi" w:hAnsiTheme="minorHAnsi" w:cstheme="minorHAnsi"/>
        </w:rPr>
        <w:t>7</w:t>
      </w:r>
      <w:r w:rsidR="000232CD" w:rsidRPr="00A81698">
        <w:rPr>
          <w:rFonts w:asciiTheme="minorHAnsi" w:hAnsiTheme="minorHAnsi" w:cstheme="minorHAnsi"/>
          <w:vertAlign w:val="superscript"/>
        </w:rPr>
        <w:t>th</w:t>
      </w:r>
      <w:r w:rsidRPr="00A81698">
        <w:rPr>
          <w:rFonts w:asciiTheme="minorHAnsi" w:hAnsiTheme="minorHAnsi" w:cstheme="minorHAnsi"/>
        </w:rPr>
        <w:t>.</w:t>
      </w:r>
    </w:p>
    <w:p w14:paraId="7CCD8FCF" w14:textId="77777777" w:rsidR="00090009" w:rsidRPr="00A81698" w:rsidRDefault="00090009" w:rsidP="000232CD">
      <w:pPr>
        <w:rPr>
          <w:rFonts w:asciiTheme="minorHAnsi" w:hAnsiTheme="minorHAnsi" w:cstheme="minorHAnsi"/>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090009" w:rsidRPr="00A81698" w14:paraId="6E03E026" w14:textId="77777777" w:rsidTr="005F0036">
        <w:trPr>
          <w:trHeight w:val="576"/>
          <w:jc w:val="center"/>
        </w:trPr>
        <w:tc>
          <w:tcPr>
            <w:tcW w:w="1980" w:type="dxa"/>
            <w:vAlign w:val="center"/>
          </w:tcPr>
          <w:p w14:paraId="7512EB10" w14:textId="77B80C05" w:rsidR="00090009" w:rsidRPr="00A81698" w:rsidRDefault="00090009" w:rsidP="000232CD">
            <w:pPr>
              <w:rPr>
                <w:rFonts w:asciiTheme="minorHAnsi" w:eastAsia="SimSun" w:hAnsiTheme="minorHAnsi" w:cstheme="minorHAnsi"/>
              </w:rPr>
            </w:pPr>
            <w:r w:rsidRPr="00A81698">
              <w:rPr>
                <w:rFonts w:asciiTheme="minorHAnsi" w:eastAsia="SimSun" w:hAnsiTheme="minorHAnsi" w:cstheme="minorHAnsi"/>
              </w:rPr>
              <w:t>Contact Person</w:t>
            </w:r>
            <w:r w:rsidR="00C973D3">
              <w:rPr>
                <w:rFonts w:asciiTheme="minorHAnsi" w:eastAsia="SimSun" w:hAnsiTheme="minorHAnsi" w:cstheme="minorHAnsi"/>
              </w:rPr>
              <w:t>/Title</w:t>
            </w:r>
          </w:p>
        </w:tc>
        <w:tc>
          <w:tcPr>
            <w:tcW w:w="8100" w:type="dxa"/>
          </w:tcPr>
          <w:p w14:paraId="71D0B02F" w14:textId="77777777" w:rsidR="00090009" w:rsidRPr="00A81698" w:rsidRDefault="00090009" w:rsidP="000232CD">
            <w:pPr>
              <w:rPr>
                <w:rFonts w:asciiTheme="minorHAnsi" w:eastAsia="SimSun" w:hAnsiTheme="minorHAnsi" w:cstheme="minorHAnsi"/>
              </w:rPr>
            </w:pPr>
          </w:p>
        </w:tc>
      </w:tr>
      <w:tr w:rsidR="00090009" w:rsidRPr="00A81698" w14:paraId="4C757C59" w14:textId="77777777" w:rsidTr="005F0036">
        <w:trPr>
          <w:trHeight w:val="576"/>
          <w:jc w:val="center"/>
        </w:trPr>
        <w:tc>
          <w:tcPr>
            <w:tcW w:w="1980" w:type="dxa"/>
            <w:vAlign w:val="center"/>
          </w:tcPr>
          <w:p w14:paraId="25BB135C" w14:textId="77777777" w:rsidR="00090009" w:rsidRPr="00A81698" w:rsidRDefault="00090009" w:rsidP="000232CD">
            <w:pPr>
              <w:rPr>
                <w:rFonts w:asciiTheme="minorHAnsi" w:eastAsia="SimSun" w:hAnsiTheme="minorHAnsi" w:cstheme="minorHAnsi"/>
              </w:rPr>
            </w:pPr>
            <w:r w:rsidRPr="00A81698">
              <w:rPr>
                <w:rFonts w:asciiTheme="minorHAnsi" w:eastAsia="SimSun" w:hAnsiTheme="minorHAnsi" w:cstheme="minorHAnsi"/>
              </w:rPr>
              <w:t>Company Name</w:t>
            </w:r>
          </w:p>
        </w:tc>
        <w:tc>
          <w:tcPr>
            <w:tcW w:w="8100" w:type="dxa"/>
          </w:tcPr>
          <w:p w14:paraId="14E26626" w14:textId="77777777" w:rsidR="00090009" w:rsidRPr="00A81698" w:rsidRDefault="00090009" w:rsidP="000232CD">
            <w:pPr>
              <w:rPr>
                <w:rFonts w:asciiTheme="minorHAnsi" w:eastAsia="SimSun" w:hAnsiTheme="minorHAnsi" w:cstheme="minorHAnsi"/>
              </w:rPr>
            </w:pPr>
          </w:p>
        </w:tc>
      </w:tr>
      <w:tr w:rsidR="00090009" w:rsidRPr="00A81698" w14:paraId="09F2A48B" w14:textId="77777777" w:rsidTr="005F0036">
        <w:trPr>
          <w:trHeight w:val="576"/>
          <w:jc w:val="center"/>
        </w:trPr>
        <w:tc>
          <w:tcPr>
            <w:tcW w:w="1980" w:type="dxa"/>
            <w:vAlign w:val="center"/>
          </w:tcPr>
          <w:p w14:paraId="5230332E" w14:textId="77777777" w:rsidR="00090009" w:rsidRPr="00A81698" w:rsidRDefault="00090009" w:rsidP="000232CD">
            <w:pPr>
              <w:rPr>
                <w:rFonts w:asciiTheme="minorHAnsi" w:eastAsia="SimSun" w:hAnsiTheme="minorHAnsi" w:cstheme="minorHAnsi"/>
              </w:rPr>
            </w:pPr>
            <w:r w:rsidRPr="00A81698">
              <w:rPr>
                <w:rFonts w:asciiTheme="minorHAnsi" w:eastAsia="SimSun" w:hAnsiTheme="minorHAnsi" w:cstheme="minorHAnsi"/>
              </w:rPr>
              <w:t>Street Address</w:t>
            </w:r>
          </w:p>
        </w:tc>
        <w:tc>
          <w:tcPr>
            <w:tcW w:w="8100" w:type="dxa"/>
          </w:tcPr>
          <w:p w14:paraId="1E28452D" w14:textId="77777777" w:rsidR="00090009" w:rsidRPr="00A81698" w:rsidRDefault="00090009" w:rsidP="000232CD">
            <w:pPr>
              <w:rPr>
                <w:rFonts w:asciiTheme="minorHAnsi" w:eastAsia="SimSun" w:hAnsiTheme="minorHAnsi" w:cstheme="minorHAnsi"/>
              </w:rPr>
            </w:pPr>
          </w:p>
        </w:tc>
      </w:tr>
      <w:tr w:rsidR="00090009" w:rsidRPr="00A81698" w14:paraId="022C9CF8" w14:textId="77777777" w:rsidTr="005F0036">
        <w:trPr>
          <w:trHeight w:val="576"/>
          <w:jc w:val="center"/>
        </w:trPr>
        <w:tc>
          <w:tcPr>
            <w:tcW w:w="1980" w:type="dxa"/>
            <w:vAlign w:val="center"/>
          </w:tcPr>
          <w:p w14:paraId="3C9F3021" w14:textId="77777777" w:rsidR="00090009" w:rsidRPr="00A81698" w:rsidRDefault="00090009" w:rsidP="000232CD">
            <w:pPr>
              <w:rPr>
                <w:rFonts w:asciiTheme="minorHAnsi" w:eastAsia="SimSun" w:hAnsiTheme="minorHAnsi" w:cstheme="minorHAnsi"/>
              </w:rPr>
            </w:pPr>
            <w:r w:rsidRPr="00A81698">
              <w:rPr>
                <w:rFonts w:asciiTheme="minorHAnsi" w:eastAsia="SimSun" w:hAnsiTheme="minorHAnsi" w:cstheme="minorHAnsi"/>
              </w:rPr>
              <w:t>City, State, Zip</w:t>
            </w:r>
          </w:p>
        </w:tc>
        <w:tc>
          <w:tcPr>
            <w:tcW w:w="8100" w:type="dxa"/>
          </w:tcPr>
          <w:p w14:paraId="42062E57" w14:textId="77777777" w:rsidR="00090009" w:rsidRPr="00A81698" w:rsidRDefault="00090009" w:rsidP="000232CD">
            <w:pPr>
              <w:rPr>
                <w:rFonts w:asciiTheme="minorHAnsi" w:eastAsia="SimSun" w:hAnsiTheme="minorHAnsi" w:cstheme="minorHAnsi"/>
              </w:rPr>
            </w:pPr>
          </w:p>
        </w:tc>
      </w:tr>
      <w:tr w:rsidR="00090009" w:rsidRPr="00A81698" w14:paraId="24E61B5A" w14:textId="77777777" w:rsidTr="005F0036">
        <w:trPr>
          <w:trHeight w:val="576"/>
          <w:jc w:val="center"/>
        </w:trPr>
        <w:tc>
          <w:tcPr>
            <w:tcW w:w="1980" w:type="dxa"/>
            <w:vAlign w:val="center"/>
          </w:tcPr>
          <w:p w14:paraId="048E9603" w14:textId="77777777" w:rsidR="00090009" w:rsidRPr="00A81698" w:rsidRDefault="00090009" w:rsidP="000232CD">
            <w:pPr>
              <w:rPr>
                <w:rFonts w:asciiTheme="minorHAnsi" w:eastAsia="SimSun" w:hAnsiTheme="minorHAnsi" w:cstheme="minorHAnsi"/>
              </w:rPr>
            </w:pPr>
            <w:r w:rsidRPr="00A81698">
              <w:rPr>
                <w:rFonts w:asciiTheme="minorHAnsi" w:eastAsia="SimSun" w:hAnsiTheme="minorHAnsi" w:cstheme="minorHAnsi"/>
              </w:rPr>
              <w:t>Telephone</w:t>
            </w:r>
          </w:p>
        </w:tc>
        <w:tc>
          <w:tcPr>
            <w:tcW w:w="8100" w:type="dxa"/>
          </w:tcPr>
          <w:p w14:paraId="6D1DA23E" w14:textId="77777777" w:rsidR="00090009" w:rsidRPr="00A81698" w:rsidRDefault="00090009" w:rsidP="000232CD">
            <w:pPr>
              <w:rPr>
                <w:rFonts w:asciiTheme="minorHAnsi" w:eastAsia="SimSun" w:hAnsiTheme="minorHAnsi" w:cstheme="minorHAnsi"/>
              </w:rPr>
            </w:pPr>
          </w:p>
        </w:tc>
      </w:tr>
      <w:tr w:rsidR="00090009" w:rsidRPr="00A81698" w14:paraId="1F30FBF0" w14:textId="77777777" w:rsidTr="005F0036">
        <w:trPr>
          <w:trHeight w:val="576"/>
          <w:jc w:val="center"/>
        </w:trPr>
        <w:tc>
          <w:tcPr>
            <w:tcW w:w="1980" w:type="dxa"/>
            <w:vAlign w:val="center"/>
          </w:tcPr>
          <w:p w14:paraId="2AB4198C" w14:textId="77777777" w:rsidR="00090009" w:rsidRPr="00A81698" w:rsidRDefault="00090009" w:rsidP="000232CD">
            <w:pPr>
              <w:rPr>
                <w:rFonts w:asciiTheme="minorHAnsi" w:eastAsia="SimSun" w:hAnsiTheme="minorHAnsi" w:cstheme="minorHAnsi"/>
              </w:rPr>
            </w:pPr>
            <w:r w:rsidRPr="00A81698">
              <w:rPr>
                <w:rFonts w:asciiTheme="minorHAnsi" w:eastAsia="SimSun" w:hAnsiTheme="minorHAnsi" w:cstheme="minorHAnsi"/>
              </w:rPr>
              <w:t>Email</w:t>
            </w:r>
          </w:p>
        </w:tc>
        <w:tc>
          <w:tcPr>
            <w:tcW w:w="8100" w:type="dxa"/>
          </w:tcPr>
          <w:p w14:paraId="5A44DF22" w14:textId="77777777" w:rsidR="00090009" w:rsidRPr="00A81698" w:rsidRDefault="00090009" w:rsidP="000232CD">
            <w:pPr>
              <w:rPr>
                <w:rFonts w:asciiTheme="minorHAnsi" w:eastAsia="SimSun" w:hAnsiTheme="minorHAnsi" w:cstheme="minorHAnsi"/>
              </w:rPr>
            </w:pPr>
          </w:p>
        </w:tc>
      </w:tr>
    </w:tbl>
    <w:p w14:paraId="353DDED6" w14:textId="77777777" w:rsidR="00090009" w:rsidRPr="00A81698" w:rsidRDefault="00090009" w:rsidP="000232CD">
      <w:pPr>
        <w:rPr>
          <w:rFonts w:asciiTheme="minorHAnsi" w:hAnsiTheme="minorHAnsi" w:cstheme="minorHAnsi"/>
        </w:rPr>
      </w:pPr>
    </w:p>
    <w:p w14:paraId="219A7782" w14:textId="6D616667" w:rsidR="00090009" w:rsidRPr="00A81698" w:rsidRDefault="00090009" w:rsidP="002A5DEF">
      <w:pPr>
        <w:spacing w:line="360" w:lineRule="auto"/>
        <w:rPr>
          <w:rFonts w:asciiTheme="minorHAnsi" w:hAnsiTheme="minorHAnsi" w:cstheme="minorHAnsi"/>
        </w:rPr>
      </w:pPr>
      <w:r w:rsidRPr="00A81698">
        <w:rPr>
          <w:rFonts w:asciiTheme="minorHAnsi" w:hAnsiTheme="minorHAnsi" w:cstheme="minorHAnsi"/>
        </w:rPr>
        <w:t>Donation description</w:t>
      </w:r>
      <w:r w:rsidR="00B15988" w:rsidRPr="00A81698">
        <w:rPr>
          <w:rFonts w:asciiTheme="minorHAnsi" w:hAnsiTheme="minorHAnsi" w:cstheme="minorHAnsi"/>
        </w:rPr>
        <w:t xml:space="preserve"> and estimated dollar value</w:t>
      </w:r>
      <w:r w:rsidRPr="00A81698">
        <w:rPr>
          <w:rFonts w:asciiTheme="minorHAnsi" w:hAnsiTheme="minorHAnsi" w:cstheme="minorHAnsi"/>
        </w:rPr>
        <w:t xml:space="preserve">: </w:t>
      </w:r>
      <w:r w:rsidR="00B15988" w:rsidRPr="00A81698">
        <w:rPr>
          <w:rFonts w:asciiTheme="minorHAnsi" w:hAnsiTheme="minorHAnsi" w:cstheme="minorHAnsi"/>
        </w:rPr>
        <w:t>____________________________________________________________________________________________________________________________________________________________</w:t>
      </w:r>
      <w:r w:rsidR="00B15988" w:rsidRPr="00A81698">
        <w:rPr>
          <w:rFonts w:asciiTheme="minorHAnsi" w:hAnsiTheme="minorHAnsi" w:cstheme="minorHAnsi"/>
          <w:noProof/>
          <w:lang w:bidi="x-none"/>
        </w:rPr>
        <w:t>_____________________</w:t>
      </w:r>
      <w:r w:rsidR="00A81698">
        <w:rPr>
          <w:rFonts w:asciiTheme="minorHAnsi" w:hAnsiTheme="minorHAnsi" w:cstheme="minorHAnsi"/>
          <w:noProof/>
          <w:lang w:bidi="x-none"/>
        </w:rPr>
        <w:t>_____________________</w:t>
      </w:r>
      <w:r w:rsidR="00B15988" w:rsidRPr="00A81698">
        <w:rPr>
          <w:rFonts w:asciiTheme="minorHAnsi" w:hAnsiTheme="minorHAnsi" w:cstheme="minorHAnsi"/>
          <w:noProof/>
          <w:lang w:bidi="x-none"/>
        </w:rPr>
        <w:t>_________________________________________________________</w:t>
      </w:r>
    </w:p>
    <w:p w14:paraId="3DE77FCE" w14:textId="77777777" w:rsidR="00090009" w:rsidRPr="00A81698" w:rsidRDefault="00090009" w:rsidP="000232CD">
      <w:pPr>
        <w:rPr>
          <w:rFonts w:asciiTheme="minorHAnsi" w:hAnsiTheme="minorHAnsi" w:cstheme="minorHAnsi"/>
        </w:rPr>
      </w:pPr>
    </w:p>
    <w:p w14:paraId="751EE9E9" w14:textId="61C866D0" w:rsidR="00B15988" w:rsidRDefault="00B15988" w:rsidP="000232CD">
      <w:pPr>
        <w:rPr>
          <w:rFonts w:asciiTheme="minorHAnsi" w:hAnsiTheme="minorHAnsi" w:cstheme="minorHAnsi"/>
        </w:rPr>
      </w:pPr>
      <w:r w:rsidRPr="00A81698">
        <w:rPr>
          <w:rFonts w:asciiTheme="minorHAnsi" w:hAnsiTheme="minorHAnsi" w:cstheme="minorHAnsi"/>
        </w:rPr>
        <w:t>Notes:</w:t>
      </w:r>
    </w:p>
    <w:p w14:paraId="4B297D53" w14:textId="77777777" w:rsidR="00C973D3" w:rsidRPr="00A81698" w:rsidRDefault="00C973D3" w:rsidP="000232CD">
      <w:pPr>
        <w:rPr>
          <w:rFonts w:asciiTheme="minorHAnsi" w:hAnsiTheme="minorHAnsi" w:cstheme="minorHAnsi"/>
        </w:rPr>
      </w:pPr>
    </w:p>
    <w:p w14:paraId="3E0074F3" w14:textId="77777777" w:rsidR="00B15988" w:rsidRPr="00A81698" w:rsidRDefault="00090009" w:rsidP="000232CD">
      <w:pPr>
        <w:numPr>
          <w:ilvl w:val="0"/>
          <w:numId w:val="13"/>
        </w:numPr>
        <w:rPr>
          <w:rFonts w:asciiTheme="minorHAnsi" w:hAnsiTheme="minorHAnsi" w:cstheme="minorHAnsi"/>
        </w:rPr>
      </w:pPr>
      <w:r w:rsidRPr="00A81698">
        <w:rPr>
          <w:rFonts w:asciiTheme="minorHAnsi" w:hAnsiTheme="minorHAnsi" w:cstheme="minorHAnsi"/>
        </w:rPr>
        <w:t xml:space="preserve">Please list restrictions, if any, on the certificate. </w:t>
      </w:r>
    </w:p>
    <w:p w14:paraId="329357EF" w14:textId="198409B1" w:rsidR="00090009" w:rsidRPr="00A81698" w:rsidRDefault="00090009" w:rsidP="000232CD">
      <w:pPr>
        <w:numPr>
          <w:ilvl w:val="0"/>
          <w:numId w:val="13"/>
        </w:numPr>
        <w:rPr>
          <w:rFonts w:asciiTheme="minorHAnsi" w:hAnsiTheme="minorHAnsi" w:cstheme="minorHAnsi"/>
        </w:rPr>
      </w:pPr>
      <w:r w:rsidRPr="00A81698">
        <w:rPr>
          <w:rFonts w:asciiTheme="minorHAnsi" w:hAnsiTheme="minorHAnsi" w:cstheme="minorHAnsi"/>
        </w:rPr>
        <w:t xml:space="preserve">If the donation has an expiration date, please list the date on or after </w:t>
      </w:r>
      <w:r w:rsidR="000232CD" w:rsidRPr="00A81698">
        <w:rPr>
          <w:rFonts w:asciiTheme="minorHAnsi" w:hAnsiTheme="minorHAnsi" w:cstheme="minorHAnsi"/>
          <w:b/>
        </w:rPr>
        <w:t>12</w:t>
      </w:r>
      <w:r w:rsidRPr="00A81698">
        <w:rPr>
          <w:rFonts w:asciiTheme="minorHAnsi" w:hAnsiTheme="minorHAnsi" w:cstheme="minorHAnsi"/>
          <w:b/>
        </w:rPr>
        <w:t>/</w:t>
      </w:r>
      <w:r w:rsidR="00777210">
        <w:rPr>
          <w:rFonts w:asciiTheme="minorHAnsi" w:hAnsiTheme="minorHAnsi" w:cstheme="minorHAnsi"/>
          <w:b/>
        </w:rPr>
        <w:t>1</w:t>
      </w:r>
      <w:r w:rsidRPr="00A81698">
        <w:rPr>
          <w:rFonts w:asciiTheme="minorHAnsi" w:hAnsiTheme="minorHAnsi" w:cstheme="minorHAnsi"/>
          <w:b/>
        </w:rPr>
        <w:t>/20</w:t>
      </w:r>
      <w:r w:rsidR="003B7B56" w:rsidRPr="00A81698">
        <w:rPr>
          <w:rFonts w:asciiTheme="minorHAnsi" w:hAnsiTheme="minorHAnsi" w:cstheme="minorHAnsi"/>
          <w:b/>
        </w:rPr>
        <w:t>2</w:t>
      </w:r>
      <w:r w:rsidR="00902B79">
        <w:rPr>
          <w:rFonts w:asciiTheme="minorHAnsi" w:hAnsiTheme="minorHAnsi" w:cstheme="minorHAnsi"/>
          <w:b/>
        </w:rPr>
        <w:t>4</w:t>
      </w:r>
      <w:r w:rsidR="00B15988" w:rsidRPr="00A81698">
        <w:rPr>
          <w:rFonts w:asciiTheme="minorHAnsi" w:hAnsiTheme="minorHAnsi" w:cstheme="minorHAnsi"/>
        </w:rPr>
        <w:t>.</w:t>
      </w:r>
    </w:p>
    <w:p w14:paraId="18681A0C" w14:textId="0A96B4CC" w:rsidR="00B15988" w:rsidRPr="00A81698" w:rsidRDefault="00090009" w:rsidP="000232CD">
      <w:pPr>
        <w:numPr>
          <w:ilvl w:val="0"/>
          <w:numId w:val="13"/>
        </w:numPr>
        <w:rPr>
          <w:rFonts w:asciiTheme="minorHAnsi" w:hAnsiTheme="minorHAnsi" w:cstheme="minorHAnsi"/>
        </w:rPr>
      </w:pPr>
      <w:r w:rsidRPr="00A81698">
        <w:rPr>
          <w:rFonts w:asciiTheme="minorHAnsi" w:hAnsiTheme="minorHAnsi" w:cstheme="minorHAnsi"/>
        </w:rPr>
        <w:t xml:space="preserve">Send </w:t>
      </w:r>
      <w:r w:rsidR="00B15988" w:rsidRPr="00A81698">
        <w:rPr>
          <w:rFonts w:asciiTheme="minorHAnsi" w:hAnsiTheme="minorHAnsi" w:cstheme="minorHAnsi"/>
        </w:rPr>
        <w:t xml:space="preserve">donations </w:t>
      </w:r>
      <w:r w:rsidRPr="00A81698">
        <w:rPr>
          <w:rFonts w:asciiTheme="minorHAnsi" w:hAnsiTheme="minorHAnsi" w:cstheme="minorHAnsi"/>
        </w:rPr>
        <w:t xml:space="preserve">to: Erica Keagy, PCMA </w:t>
      </w:r>
      <w:r w:rsidR="003B7B56" w:rsidRPr="00A81698">
        <w:rPr>
          <w:rFonts w:asciiTheme="minorHAnsi" w:hAnsiTheme="minorHAnsi" w:cstheme="minorHAnsi"/>
        </w:rPr>
        <w:t xml:space="preserve">PHL </w:t>
      </w:r>
      <w:r w:rsidR="00902B79">
        <w:rPr>
          <w:rFonts w:asciiTheme="minorHAnsi" w:hAnsiTheme="minorHAnsi" w:cstheme="minorHAnsi"/>
        </w:rPr>
        <w:t>Managing Director</w:t>
      </w:r>
      <w:r w:rsidRPr="00A81698">
        <w:rPr>
          <w:rFonts w:asciiTheme="minorHAnsi" w:hAnsiTheme="minorHAnsi" w:cstheme="minorHAnsi"/>
        </w:rPr>
        <w:t xml:space="preserve">, 2420 Olcott Avenue, Ardmore, PA 19003, (p) 610-220-1232, </w:t>
      </w:r>
      <w:hyperlink r:id="rId7" w:history="1">
        <w:r w:rsidRPr="00A81698">
          <w:rPr>
            <w:rStyle w:val="Hyperlink"/>
            <w:rFonts w:asciiTheme="minorHAnsi" w:hAnsiTheme="minorHAnsi" w:cstheme="minorHAnsi"/>
            <w:color w:val="auto"/>
            <w:u w:val="none"/>
          </w:rPr>
          <w:t>gppcma@comcast.net</w:t>
        </w:r>
      </w:hyperlink>
      <w:r w:rsidRPr="00A81698">
        <w:rPr>
          <w:rFonts w:asciiTheme="minorHAnsi" w:hAnsiTheme="minorHAnsi" w:cstheme="minorHAnsi"/>
        </w:rPr>
        <w:t xml:space="preserve">. </w:t>
      </w:r>
    </w:p>
    <w:p w14:paraId="6CBC0863" w14:textId="443CBD94" w:rsidR="00090009" w:rsidRPr="00A81698" w:rsidRDefault="00090009" w:rsidP="000232CD">
      <w:pPr>
        <w:numPr>
          <w:ilvl w:val="0"/>
          <w:numId w:val="13"/>
        </w:numPr>
        <w:rPr>
          <w:rFonts w:asciiTheme="minorHAnsi" w:hAnsiTheme="minorHAnsi" w:cstheme="minorHAnsi"/>
        </w:rPr>
      </w:pPr>
      <w:r w:rsidRPr="00A81698">
        <w:rPr>
          <w:rFonts w:asciiTheme="minorHAnsi" w:hAnsiTheme="minorHAnsi" w:cstheme="minorHAnsi"/>
        </w:rPr>
        <w:t xml:space="preserve">Please send large items, such as gift baskets, after Friday, </w:t>
      </w:r>
      <w:r w:rsidR="00A81698">
        <w:rPr>
          <w:rFonts w:asciiTheme="minorHAnsi" w:hAnsiTheme="minorHAnsi" w:cstheme="minorHAnsi"/>
        </w:rPr>
        <w:t>November</w:t>
      </w:r>
      <w:r w:rsidR="00B64896" w:rsidRPr="00A81698">
        <w:rPr>
          <w:rFonts w:asciiTheme="minorHAnsi" w:hAnsiTheme="minorHAnsi" w:cstheme="minorHAnsi"/>
        </w:rPr>
        <w:t xml:space="preserve"> </w:t>
      </w:r>
      <w:r w:rsidR="000232CD" w:rsidRPr="00A81698">
        <w:rPr>
          <w:rFonts w:asciiTheme="minorHAnsi" w:hAnsiTheme="minorHAnsi" w:cstheme="minorHAnsi"/>
        </w:rPr>
        <w:t>1</w:t>
      </w:r>
      <w:r w:rsidR="00902B79">
        <w:rPr>
          <w:rFonts w:asciiTheme="minorHAnsi" w:hAnsiTheme="minorHAnsi" w:cstheme="minorHAnsi"/>
        </w:rPr>
        <w:t>7</w:t>
      </w:r>
      <w:r w:rsidR="000232CD" w:rsidRPr="00A81698">
        <w:rPr>
          <w:rFonts w:asciiTheme="minorHAnsi" w:hAnsiTheme="minorHAnsi" w:cstheme="minorHAnsi"/>
          <w:vertAlign w:val="superscript"/>
        </w:rPr>
        <w:t>th</w:t>
      </w:r>
      <w:r w:rsidRPr="00A81698">
        <w:rPr>
          <w:rFonts w:asciiTheme="minorHAnsi" w:hAnsiTheme="minorHAnsi" w:cstheme="minorHAnsi"/>
        </w:rPr>
        <w:t>.</w:t>
      </w:r>
      <w:r w:rsidR="00B15988" w:rsidRPr="00A81698">
        <w:rPr>
          <w:rFonts w:asciiTheme="minorHAnsi" w:hAnsiTheme="minorHAnsi" w:cstheme="minorHAnsi"/>
        </w:rPr>
        <w:t xml:space="preserve"> </w:t>
      </w:r>
    </w:p>
    <w:p w14:paraId="049AA97E" w14:textId="77777777" w:rsidR="00B15988" w:rsidRPr="00A81698" w:rsidRDefault="00B15988" w:rsidP="000232CD">
      <w:pPr>
        <w:rPr>
          <w:rFonts w:asciiTheme="minorHAnsi" w:hAnsiTheme="minorHAnsi" w:cstheme="minorHAnsi"/>
        </w:rPr>
      </w:pPr>
    </w:p>
    <w:p w14:paraId="3C64ED10" w14:textId="77777777" w:rsidR="00090009" w:rsidRPr="00A81698" w:rsidRDefault="00090009" w:rsidP="000232CD">
      <w:pPr>
        <w:widowControl w:val="0"/>
        <w:autoSpaceDE w:val="0"/>
        <w:autoSpaceDN w:val="0"/>
        <w:adjustRightInd w:val="0"/>
        <w:rPr>
          <w:rFonts w:asciiTheme="minorHAnsi" w:hAnsiTheme="minorHAnsi" w:cstheme="minorHAnsi"/>
          <w:i/>
        </w:rPr>
      </w:pPr>
    </w:p>
    <w:sectPr w:rsidR="00090009" w:rsidRPr="00A81698" w:rsidSect="00090009">
      <w:pgSz w:w="12240" w:h="15840"/>
      <w:pgMar w:top="126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PilGi">
    <w:panose1 w:val="00000000000000000000"/>
    <w:charset w:val="81"/>
    <w:family w:val="auto"/>
    <w:pitch w:val="variable"/>
    <w:sig w:usb0="900002E7" w:usb1="19D7FCFF" w:usb2="00000014" w:usb3="00000000" w:csb0="002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284B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CA47B7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96AE2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052DEF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310BB6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C946B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DD032F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EDA87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C6A1AE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92B8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3ED7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D85573"/>
    <w:multiLevelType w:val="hybridMultilevel"/>
    <w:tmpl w:val="C12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C6C1B"/>
    <w:multiLevelType w:val="hybridMultilevel"/>
    <w:tmpl w:val="45BEDCB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829591293">
    <w:abstractNumId w:val="12"/>
  </w:num>
  <w:num w:numId="2" w16cid:durableId="1336957482">
    <w:abstractNumId w:val="0"/>
  </w:num>
  <w:num w:numId="3" w16cid:durableId="198250640">
    <w:abstractNumId w:val="10"/>
  </w:num>
  <w:num w:numId="4" w16cid:durableId="361594476">
    <w:abstractNumId w:val="8"/>
  </w:num>
  <w:num w:numId="5" w16cid:durableId="1558928609">
    <w:abstractNumId w:val="7"/>
  </w:num>
  <w:num w:numId="6" w16cid:durableId="93862906">
    <w:abstractNumId w:val="6"/>
  </w:num>
  <w:num w:numId="7" w16cid:durableId="1637642432">
    <w:abstractNumId w:val="5"/>
  </w:num>
  <w:num w:numId="8" w16cid:durableId="1588536068">
    <w:abstractNumId w:val="9"/>
  </w:num>
  <w:num w:numId="9" w16cid:durableId="2084987394">
    <w:abstractNumId w:val="4"/>
  </w:num>
  <w:num w:numId="10" w16cid:durableId="1072002563">
    <w:abstractNumId w:val="3"/>
  </w:num>
  <w:num w:numId="11" w16cid:durableId="1815829794">
    <w:abstractNumId w:val="2"/>
  </w:num>
  <w:num w:numId="12" w16cid:durableId="2014917236">
    <w:abstractNumId w:val="1"/>
  </w:num>
  <w:num w:numId="13" w16cid:durableId="5382500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FD"/>
    <w:rsid w:val="000232CD"/>
    <w:rsid w:val="00024BDD"/>
    <w:rsid w:val="0005653B"/>
    <w:rsid w:val="00065C25"/>
    <w:rsid w:val="00087B43"/>
    <w:rsid w:val="00090009"/>
    <w:rsid w:val="001057DD"/>
    <w:rsid w:val="00114752"/>
    <w:rsid w:val="001A72A4"/>
    <w:rsid w:val="001C39F5"/>
    <w:rsid w:val="001D558F"/>
    <w:rsid w:val="001E347A"/>
    <w:rsid w:val="001F5C7F"/>
    <w:rsid w:val="00260FC2"/>
    <w:rsid w:val="002A5DEF"/>
    <w:rsid w:val="002B2A41"/>
    <w:rsid w:val="00372825"/>
    <w:rsid w:val="003B7B56"/>
    <w:rsid w:val="003D0063"/>
    <w:rsid w:val="0047627B"/>
    <w:rsid w:val="00486BDF"/>
    <w:rsid w:val="0049139E"/>
    <w:rsid w:val="004C23BA"/>
    <w:rsid w:val="004C7F3B"/>
    <w:rsid w:val="004F3E67"/>
    <w:rsid w:val="005141B8"/>
    <w:rsid w:val="00541281"/>
    <w:rsid w:val="00572A05"/>
    <w:rsid w:val="005E50A6"/>
    <w:rsid w:val="005E6235"/>
    <w:rsid w:val="005F0036"/>
    <w:rsid w:val="00614873"/>
    <w:rsid w:val="006D7D4C"/>
    <w:rsid w:val="00720FFE"/>
    <w:rsid w:val="00777210"/>
    <w:rsid w:val="00777ED2"/>
    <w:rsid w:val="007A12FD"/>
    <w:rsid w:val="007A2355"/>
    <w:rsid w:val="007C248D"/>
    <w:rsid w:val="007C3A86"/>
    <w:rsid w:val="008502CE"/>
    <w:rsid w:val="008749E6"/>
    <w:rsid w:val="0088009A"/>
    <w:rsid w:val="008862D6"/>
    <w:rsid w:val="008F1283"/>
    <w:rsid w:val="00902B79"/>
    <w:rsid w:val="0097351A"/>
    <w:rsid w:val="009D779A"/>
    <w:rsid w:val="00A514FC"/>
    <w:rsid w:val="00A7056E"/>
    <w:rsid w:val="00A81698"/>
    <w:rsid w:val="00AD3E95"/>
    <w:rsid w:val="00B00333"/>
    <w:rsid w:val="00B15988"/>
    <w:rsid w:val="00B64896"/>
    <w:rsid w:val="00B716D7"/>
    <w:rsid w:val="00B719A7"/>
    <w:rsid w:val="00B74085"/>
    <w:rsid w:val="00B94099"/>
    <w:rsid w:val="00BE220A"/>
    <w:rsid w:val="00BF0CF7"/>
    <w:rsid w:val="00C175C2"/>
    <w:rsid w:val="00C21BA4"/>
    <w:rsid w:val="00C43A93"/>
    <w:rsid w:val="00C973D3"/>
    <w:rsid w:val="00CA7456"/>
    <w:rsid w:val="00CF0417"/>
    <w:rsid w:val="00D25DD2"/>
    <w:rsid w:val="00D653A5"/>
    <w:rsid w:val="00DA2BFB"/>
    <w:rsid w:val="00DB6107"/>
    <w:rsid w:val="00DB68A3"/>
    <w:rsid w:val="00E874AB"/>
    <w:rsid w:val="00ED384F"/>
    <w:rsid w:val="00F556BD"/>
    <w:rsid w:val="00F6763E"/>
    <w:rsid w:val="00F70EC7"/>
    <w:rsid w:val="00F9256A"/>
    <w:rsid w:val="00FA0FCA"/>
    <w:rsid w:val="00FB0899"/>
    <w:rsid w:val="00FC3BDE"/>
    <w:rsid w:val="00FE6DF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F5D51"/>
  <w14:defaultImageDpi w14:val="300"/>
  <w15:chartTrackingRefBased/>
  <w15:docId w15:val="{D20D69A9-6697-6849-B109-71720F40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2BC3"/>
    <w:rPr>
      <w:color w:val="0000FF"/>
      <w:u w:val="single"/>
    </w:rPr>
  </w:style>
  <w:style w:type="paragraph" w:styleId="BalloonText">
    <w:name w:val="Balloon Text"/>
    <w:basedOn w:val="Normal"/>
    <w:semiHidden/>
    <w:rsid w:val="00E84874"/>
    <w:rPr>
      <w:rFonts w:ascii="Tahoma" w:hAnsi="Tahoma" w:cs="Tahoma"/>
      <w:sz w:val="16"/>
      <w:szCs w:val="16"/>
    </w:rPr>
  </w:style>
  <w:style w:type="paragraph" w:styleId="NormalWeb">
    <w:name w:val="Normal (Web)"/>
    <w:basedOn w:val="Normal"/>
    <w:rsid w:val="00D85313"/>
  </w:style>
  <w:style w:type="character" w:customStyle="1" w:styleId="a1">
    <w:name w:val="a1"/>
    <w:rsid w:val="001E0EA7"/>
    <w:rPr>
      <w:color w:val="008000"/>
    </w:rPr>
  </w:style>
  <w:style w:type="character" w:styleId="CommentReference">
    <w:name w:val="annotation reference"/>
    <w:semiHidden/>
    <w:rsid w:val="004D2764"/>
    <w:rPr>
      <w:sz w:val="16"/>
      <w:szCs w:val="16"/>
    </w:rPr>
  </w:style>
  <w:style w:type="paragraph" w:styleId="CommentText">
    <w:name w:val="annotation text"/>
    <w:basedOn w:val="Normal"/>
    <w:semiHidden/>
    <w:rsid w:val="004D2764"/>
    <w:rPr>
      <w:sz w:val="20"/>
      <w:szCs w:val="20"/>
    </w:rPr>
  </w:style>
  <w:style w:type="paragraph" w:styleId="CommentSubject">
    <w:name w:val="annotation subject"/>
    <w:basedOn w:val="CommentText"/>
    <w:next w:val="CommentText"/>
    <w:semiHidden/>
    <w:rsid w:val="004D2764"/>
    <w:rPr>
      <w:b/>
      <w:bCs/>
    </w:rPr>
  </w:style>
  <w:style w:type="table" w:styleId="TableGrid">
    <w:name w:val="Table Grid"/>
    <w:basedOn w:val="TableNormal"/>
    <w:rsid w:val="00A8228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839D0"/>
    <w:pPr>
      <w:spacing w:before="100" w:beforeAutospacing="1" w:after="100" w:afterAutospacing="1" w:line="280" w:lineRule="atLeast"/>
    </w:pPr>
    <w:rPr>
      <w:rFonts w:ascii="Arial" w:hAnsi="Arial" w:cs="Arial"/>
      <w:color w:val="000000"/>
      <w:sz w:val="18"/>
      <w:szCs w:val="18"/>
    </w:rPr>
  </w:style>
  <w:style w:type="character" w:customStyle="1" w:styleId="apple-style-span">
    <w:name w:val="apple-style-span"/>
    <w:rsid w:val="009B0C06"/>
  </w:style>
  <w:style w:type="character" w:styleId="FollowedHyperlink">
    <w:name w:val="FollowedHyperlink"/>
    <w:uiPriority w:val="99"/>
    <w:semiHidden/>
    <w:unhideWhenUsed/>
    <w:rsid w:val="00F556BD"/>
    <w:rPr>
      <w:color w:val="800080"/>
      <w:u w:val="single"/>
    </w:rPr>
  </w:style>
  <w:style w:type="character" w:styleId="UnresolvedMention">
    <w:name w:val="Unresolved Mention"/>
    <w:uiPriority w:val="99"/>
    <w:semiHidden/>
    <w:unhideWhenUsed/>
    <w:rsid w:val="00B15988"/>
    <w:rPr>
      <w:color w:val="605E5C"/>
      <w:shd w:val="clear" w:color="auto" w:fill="E1DFDD"/>
    </w:rPr>
  </w:style>
  <w:style w:type="character" w:styleId="Strong">
    <w:name w:val="Strong"/>
    <w:basedOn w:val="DefaultParagraphFont"/>
    <w:uiPriority w:val="22"/>
    <w:qFormat/>
    <w:rsid w:val="000232CD"/>
    <w:rPr>
      <w:b/>
      <w:bCs/>
    </w:rPr>
  </w:style>
  <w:style w:type="paragraph" w:styleId="BodyText">
    <w:name w:val="Body Text"/>
    <w:basedOn w:val="Normal"/>
    <w:link w:val="BodyTextChar"/>
    <w:uiPriority w:val="1"/>
    <w:qFormat/>
    <w:rsid w:val="005E50A6"/>
    <w:pPr>
      <w:widowControl w:val="0"/>
      <w:autoSpaceDE w:val="0"/>
      <w:autoSpaceDN w:val="0"/>
    </w:pPr>
    <w:rPr>
      <w:rFonts w:ascii="Calibri" w:eastAsia="Calibri" w:hAnsi="Calibri" w:cs="Calibri"/>
      <w:sz w:val="22"/>
      <w:szCs w:val="22"/>
      <w:lang w:eastAsia="en-US" w:bidi="en-US"/>
    </w:rPr>
  </w:style>
  <w:style w:type="character" w:customStyle="1" w:styleId="BodyTextChar">
    <w:name w:val="Body Text Char"/>
    <w:basedOn w:val="DefaultParagraphFont"/>
    <w:link w:val="BodyText"/>
    <w:uiPriority w:val="1"/>
    <w:rsid w:val="005E50A6"/>
    <w:rPr>
      <w:rFonts w:ascii="Calibri" w:eastAsia="Calibri" w:hAnsi="Calibri" w:cs="Calibr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7282">
      <w:bodyDiv w:val="1"/>
      <w:marLeft w:val="0"/>
      <w:marRight w:val="0"/>
      <w:marTop w:val="0"/>
      <w:marBottom w:val="0"/>
      <w:divBdr>
        <w:top w:val="none" w:sz="0" w:space="0" w:color="auto"/>
        <w:left w:val="none" w:sz="0" w:space="0" w:color="auto"/>
        <w:bottom w:val="none" w:sz="0" w:space="0" w:color="auto"/>
        <w:right w:val="none" w:sz="0" w:space="0" w:color="auto"/>
      </w:divBdr>
    </w:div>
    <w:div w:id="479618760">
      <w:bodyDiv w:val="1"/>
      <w:marLeft w:val="0"/>
      <w:marRight w:val="0"/>
      <w:marTop w:val="0"/>
      <w:marBottom w:val="0"/>
      <w:divBdr>
        <w:top w:val="none" w:sz="0" w:space="0" w:color="auto"/>
        <w:left w:val="none" w:sz="0" w:space="0" w:color="auto"/>
        <w:bottom w:val="none" w:sz="0" w:space="0" w:color="auto"/>
        <w:right w:val="none" w:sz="0" w:space="0" w:color="auto"/>
      </w:divBdr>
    </w:div>
    <w:div w:id="623386644">
      <w:bodyDiv w:val="1"/>
      <w:marLeft w:val="0"/>
      <w:marRight w:val="0"/>
      <w:marTop w:val="0"/>
      <w:marBottom w:val="0"/>
      <w:divBdr>
        <w:top w:val="none" w:sz="0" w:space="0" w:color="auto"/>
        <w:left w:val="none" w:sz="0" w:space="0" w:color="auto"/>
        <w:bottom w:val="none" w:sz="0" w:space="0" w:color="auto"/>
        <w:right w:val="none" w:sz="0" w:space="0" w:color="auto"/>
      </w:divBdr>
    </w:div>
    <w:div w:id="721903831">
      <w:bodyDiv w:val="1"/>
      <w:marLeft w:val="0"/>
      <w:marRight w:val="0"/>
      <w:marTop w:val="0"/>
      <w:marBottom w:val="0"/>
      <w:divBdr>
        <w:top w:val="none" w:sz="0" w:space="0" w:color="auto"/>
        <w:left w:val="none" w:sz="0" w:space="0" w:color="auto"/>
        <w:bottom w:val="none" w:sz="0" w:space="0" w:color="auto"/>
        <w:right w:val="none" w:sz="0" w:space="0" w:color="auto"/>
      </w:divBdr>
    </w:div>
    <w:div w:id="1009714826">
      <w:bodyDiv w:val="1"/>
      <w:marLeft w:val="0"/>
      <w:marRight w:val="0"/>
      <w:marTop w:val="0"/>
      <w:marBottom w:val="0"/>
      <w:divBdr>
        <w:top w:val="none" w:sz="0" w:space="0" w:color="auto"/>
        <w:left w:val="none" w:sz="0" w:space="0" w:color="auto"/>
        <w:bottom w:val="none" w:sz="0" w:space="0" w:color="auto"/>
        <w:right w:val="none" w:sz="0" w:space="0" w:color="auto"/>
      </w:divBdr>
    </w:div>
    <w:div w:id="1309480410">
      <w:bodyDiv w:val="1"/>
      <w:marLeft w:val="0"/>
      <w:marRight w:val="0"/>
      <w:marTop w:val="0"/>
      <w:marBottom w:val="0"/>
      <w:divBdr>
        <w:top w:val="none" w:sz="0" w:space="0" w:color="auto"/>
        <w:left w:val="none" w:sz="0" w:space="0" w:color="auto"/>
        <w:bottom w:val="none" w:sz="0" w:space="0" w:color="auto"/>
        <w:right w:val="none" w:sz="0" w:space="0" w:color="auto"/>
      </w:divBdr>
    </w:div>
    <w:div w:id="1617709264">
      <w:bodyDiv w:val="1"/>
      <w:marLeft w:val="0"/>
      <w:marRight w:val="0"/>
      <w:marTop w:val="0"/>
      <w:marBottom w:val="0"/>
      <w:divBdr>
        <w:top w:val="none" w:sz="0" w:space="0" w:color="auto"/>
        <w:left w:val="none" w:sz="0" w:space="0" w:color="auto"/>
        <w:bottom w:val="none" w:sz="0" w:space="0" w:color="auto"/>
        <w:right w:val="none" w:sz="0" w:space="0" w:color="auto"/>
      </w:divBdr>
    </w:div>
    <w:div w:id="1870295088">
      <w:bodyDiv w:val="1"/>
      <w:marLeft w:val="0"/>
      <w:marRight w:val="0"/>
      <w:marTop w:val="0"/>
      <w:marBottom w:val="0"/>
      <w:divBdr>
        <w:top w:val="none" w:sz="0" w:space="0" w:color="auto"/>
        <w:left w:val="none" w:sz="0" w:space="0" w:color="auto"/>
        <w:bottom w:val="none" w:sz="0" w:space="0" w:color="auto"/>
        <w:right w:val="none" w:sz="0" w:space="0" w:color="auto"/>
      </w:divBdr>
    </w:div>
    <w:div w:id="1908415185">
      <w:bodyDiv w:val="1"/>
      <w:marLeft w:val="0"/>
      <w:marRight w:val="0"/>
      <w:marTop w:val="0"/>
      <w:marBottom w:val="0"/>
      <w:divBdr>
        <w:top w:val="none" w:sz="0" w:space="0" w:color="auto"/>
        <w:left w:val="none" w:sz="0" w:space="0" w:color="auto"/>
        <w:bottom w:val="none" w:sz="0" w:space="0" w:color="auto"/>
        <w:right w:val="none" w:sz="0" w:space="0" w:color="auto"/>
      </w:divBdr>
    </w:div>
    <w:div w:id="20635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pcma@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419</Words>
  <Characters>1970</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Dear</vt:lpstr>
    </vt:vector>
  </TitlesOfParts>
  <Company>External.net</Company>
  <LinksUpToDate>false</LinksUpToDate>
  <CharactersWithSpaces>2381</CharactersWithSpaces>
  <SharedDoc>false</SharedDoc>
  <HLinks>
    <vt:vector size="12" baseType="variant">
      <vt:variant>
        <vt:i4>7077965</vt:i4>
      </vt:variant>
      <vt:variant>
        <vt:i4>3</vt:i4>
      </vt:variant>
      <vt:variant>
        <vt:i4>0</vt:i4>
      </vt:variant>
      <vt:variant>
        <vt:i4>5</vt:i4>
      </vt:variant>
      <vt:variant>
        <vt:lpwstr>mailto:gppcma@comcast.net</vt:lpwstr>
      </vt:variant>
      <vt:variant>
        <vt:lpwstr/>
      </vt:variant>
      <vt:variant>
        <vt:i4>7077965</vt:i4>
      </vt:variant>
      <vt:variant>
        <vt:i4>0</vt:i4>
      </vt:variant>
      <vt:variant>
        <vt:i4>0</vt:i4>
      </vt:variant>
      <vt:variant>
        <vt:i4>5</vt:i4>
      </vt:variant>
      <vt:variant>
        <vt:lpwstr>mailto:gppcma@comcast.net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emiller.voadv</dc:creator>
  <cp:keywords/>
  <cp:lastModifiedBy>Erica Keagy</cp:lastModifiedBy>
  <cp:revision>4</cp:revision>
  <cp:lastPrinted>2022-10-24T14:10:00Z</cp:lastPrinted>
  <dcterms:created xsi:type="dcterms:W3CDTF">2023-08-09T15:59:00Z</dcterms:created>
  <dcterms:modified xsi:type="dcterms:W3CDTF">2023-08-14T15:34:00Z</dcterms:modified>
</cp:coreProperties>
</file>